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Pr="002937E4">
        <w:rPr>
          <w:rFonts w:ascii="Times New Roman" w:hAnsi="Times New Roman"/>
          <w:sz w:val="28"/>
          <w:szCs w:val="28"/>
        </w:rPr>
        <w:t>год)</w:t>
      </w:r>
    </w:p>
    <w:p w:rsidR="004D5762" w:rsidRPr="002937E4" w:rsidRDefault="004D5762">
      <w:pPr>
        <w:ind w:firstLine="0"/>
        <w:jc w:val="center"/>
        <w:rPr>
          <w:rFonts w:ascii="Times New Roman" w:hAnsi="Times New Roman"/>
          <w:sz w:val="28"/>
          <w:szCs w:val="28"/>
        </w:rPr>
      </w:pP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00845760">
        <w:rPr>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4D5762" w:rsidRPr="002937E4" w:rsidRDefault="004D5762">
      <w:pPr>
        <w:ind w:firstLine="567"/>
        <w:rPr>
          <w:rFonts w:ascii="Times New Roman" w:hAnsi="Times New Roman"/>
          <w:sz w:val="28"/>
          <w:szCs w:val="28"/>
        </w:rPr>
      </w:pPr>
    </w:p>
    <w:p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p>
    <w:p w:rsidR="000D2B94" w:rsidRDefault="000D2B94" w:rsidP="00083EBD">
      <w:pPr>
        <w:tabs>
          <w:tab w:val="left" w:pos="1134"/>
        </w:tabs>
        <w:ind w:firstLine="567"/>
        <w:rPr>
          <w:rFonts w:ascii="Times New Roman" w:hAnsi="Times New Roman"/>
          <w:b/>
          <w:sz w:val="28"/>
          <w:szCs w:val="28"/>
        </w:rPr>
      </w:pPr>
    </w:p>
    <w:p w:rsidR="000D2B94" w:rsidRDefault="000D2B94" w:rsidP="00083EBD">
      <w:pPr>
        <w:tabs>
          <w:tab w:val="left" w:pos="1134"/>
        </w:tabs>
        <w:ind w:firstLine="567"/>
        <w:rPr>
          <w:rFonts w:ascii="Times New Roman" w:hAnsi="Times New Roman"/>
          <w:b/>
          <w:sz w:val="28"/>
          <w:szCs w:val="28"/>
        </w:rPr>
      </w:pPr>
    </w:p>
    <w:p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466E69" w:rsidRPr="00F613D3">
        <w:rPr>
          <w:rFonts w:ascii="Times New Roman" w:hAnsi="Times New Roman"/>
          <w:sz w:val="28"/>
          <w:szCs w:val="28"/>
        </w:rPr>
        <w:t>года</w:t>
      </w:r>
      <w:r w:rsidR="00CF22F2" w:rsidRPr="00CF518B">
        <w:rPr>
          <w:rFonts w:ascii="Times New Roman" w:hAnsi="Times New Roman"/>
          <w:sz w:val="28"/>
          <w:szCs w:val="28"/>
        </w:rPr>
        <w:t>.</w:t>
      </w:r>
    </w:p>
    <w:p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Pr="00D01274">
        <w:rPr>
          <w:rFonts w:ascii="Times New Roman" w:hAnsi="Times New Roman"/>
          <w:sz w:val="28"/>
          <w:szCs w:val="28"/>
        </w:rPr>
        <w:t>лица принимают</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Pr="00D01274">
        <w:rPr>
          <w:rFonts w:ascii="Times New Roman" w:hAnsi="Times New Roman"/>
          <w:sz w:val="28"/>
          <w:szCs w:val="28"/>
        </w:rPr>
        <w:t>участие в специальной военной операции или непосредственно выполняют</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w:t>
      </w:r>
      <w:r w:rsidR="00945AD8" w:rsidRPr="00D01274">
        <w:rPr>
          <w:rFonts w:ascii="Times New Roman" w:hAnsi="Times New Roman"/>
          <w:sz w:val="28"/>
          <w:szCs w:val="28"/>
        </w:rPr>
        <w:lastRenderedPageBreak/>
        <w:t xml:space="preserve">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 xml:space="preserve">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w:t>
      </w:r>
      <w:r w:rsidRPr="00C621E4">
        <w:rPr>
          <w:rFonts w:ascii="Times New Roman" w:hAnsi="Times New Roman"/>
          <w:sz w:val="28"/>
          <w:szCs w:val="28"/>
        </w:rPr>
        <w:lastRenderedPageBreak/>
        <w:t>области, но уже вернулись на постоянное место прохождения службы (работы) (вне зависимости от продолжительности и периода выполнения задач).</w:t>
      </w:r>
    </w:p>
    <w:p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3605A0" w:rsidRPr="00047841">
        <w:rPr>
          <w:rFonts w:ascii="Times New Roman" w:hAnsi="Times New Roman"/>
          <w:sz w:val="28"/>
          <w:szCs w:val="28"/>
        </w:rPr>
        <w:t>или</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xml:space="preserve">, предполагает, что приостанавливаетсяосуществление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 xml:space="preserve">муместу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Служащие (работники) представляют Сведения ежегодно в следующие сроки:</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lastRenderedPageBreak/>
        <w:t>гражданин представляет:</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w:t>
      </w:r>
      <w:r w:rsidRPr="00191144">
        <w:rPr>
          <w:rFonts w:ascii="Times New Roman" w:hAnsi="Times New Roman"/>
          <w:sz w:val="28"/>
          <w:szCs w:val="28"/>
        </w:rPr>
        <w:lastRenderedPageBreak/>
        <w:t>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w:t>
      </w:r>
      <w:r w:rsidRPr="002937E4">
        <w:rPr>
          <w:rFonts w:ascii="Times New Roman" w:hAnsi="Times New Roman"/>
          <w:sz w:val="28"/>
          <w:szCs w:val="28"/>
        </w:rPr>
        <w:lastRenderedPageBreak/>
        <w:t xml:space="preserve">для каждой должности). Количество справок, представляемых в отношении членов семьи, не меняется. </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4D5762" w:rsidRPr="002937E4">
        <w:tc>
          <w:tcPr>
            <w:tcW w:w="10348" w:type="dxa"/>
            <w:gridSpan w:val="2"/>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tc>
          <w:tcPr>
            <w:tcW w:w="3119" w:type="dxa"/>
            <w:shd w:val="clear" w:color="auto" w:fill="auto"/>
          </w:tcPr>
          <w:p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Pr="002937E4">
              <w:rPr>
                <w:rFonts w:ascii="Times New Roman" w:hAnsi="Times New Roman"/>
                <w:sz w:val="28"/>
                <w:szCs w:val="28"/>
              </w:rPr>
              <w:t>года</w:t>
            </w:r>
          </w:p>
        </w:tc>
        <w:tc>
          <w:tcPr>
            <w:tcW w:w="7229" w:type="dxa"/>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Pr="002937E4">
              <w:rPr>
                <w:rFonts w:ascii="Times New Roman" w:hAnsi="Times New Roman"/>
                <w:sz w:val="28"/>
                <w:szCs w:val="28"/>
              </w:rPr>
              <w:t>года) служащий (работник) состоял в браке</w:t>
            </w:r>
          </w:p>
        </w:tc>
      </w:tr>
      <w:tr w:rsidR="004D5762" w:rsidRPr="002937E4">
        <w:tc>
          <w:tcPr>
            <w:tcW w:w="3119" w:type="dxa"/>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Pr="002937E4">
              <w:rPr>
                <w:rFonts w:ascii="Times New Roman" w:hAnsi="Times New Roman"/>
                <w:sz w:val="28"/>
                <w:szCs w:val="28"/>
              </w:rPr>
              <w:t>года</w:t>
            </w:r>
          </w:p>
        </w:tc>
        <w:tc>
          <w:tcPr>
            <w:tcW w:w="7229" w:type="dxa"/>
            <w:shd w:val="clear" w:color="auto" w:fill="auto"/>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Pr="002937E4">
              <w:rPr>
                <w:rFonts w:ascii="Times New Roman" w:hAnsi="Times New Roman"/>
                <w:sz w:val="28"/>
                <w:szCs w:val="28"/>
              </w:rPr>
              <w:t xml:space="preserve">года) служащий (работник) не состоял в браке </w:t>
            </w:r>
          </w:p>
        </w:tc>
      </w:tr>
      <w:tr w:rsidR="004D5762" w:rsidRPr="002937E4">
        <w:tc>
          <w:tcPr>
            <w:tcW w:w="10348" w:type="dxa"/>
            <w:gridSpan w:val="2"/>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Pr="002937E4">
              <w:rPr>
                <w:rFonts w:ascii="Times New Roman" w:hAnsi="Times New Roman"/>
                <w:sz w:val="28"/>
                <w:szCs w:val="28"/>
              </w:rPr>
              <w:t>года</w:t>
            </w:r>
          </w:p>
        </w:tc>
      </w:tr>
      <w:tr w:rsidR="004D5762" w:rsidRPr="002937E4">
        <w:trPr>
          <w:trHeight w:val="660"/>
        </w:trPr>
        <w:tc>
          <w:tcPr>
            <w:tcW w:w="3119" w:type="dxa"/>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Pr="002937E4">
              <w:rPr>
                <w:rFonts w:ascii="Times New Roman" w:hAnsi="Times New Roman"/>
                <w:sz w:val="28"/>
                <w:szCs w:val="28"/>
              </w:rPr>
              <w:t>года</w:t>
            </w:r>
          </w:p>
        </w:tc>
        <w:tc>
          <w:tcPr>
            <w:tcW w:w="7229" w:type="dxa"/>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Pr="002937E4">
              <w:rPr>
                <w:rFonts w:ascii="Times New Roman" w:hAnsi="Times New Roman"/>
                <w:sz w:val="28"/>
                <w:szCs w:val="28"/>
              </w:rPr>
              <w:t>года) гражданин состоял в браке</w:t>
            </w:r>
          </w:p>
        </w:tc>
      </w:tr>
      <w:tr w:rsidR="004D5762" w:rsidRPr="002937E4">
        <w:trPr>
          <w:trHeight w:val="131"/>
        </w:trPr>
        <w:tc>
          <w:tcPr>
            <w:tcW w:w="3119" w:type="dxa"/>
            <w:shd w:val="clear" w:color="auto" w:fill="auto"/>
          </w:tcPr>
          <w:p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w:t>
            </w:r>
            <w:r w:rsidRPr="002937E4">
              <w:rPr>
                <w:rFonts w:ascii="Times New Roman" w:hAnsi="Times New Roman"/>
                <w:sz w:val="28"/>
                <w:szCs w:val="28"/>
              </w:rPr>
              <w:lastRenderedPageBreak/>
              <w:t xml:space="preserve">августа </w:t>
            </w:r>
            <w:r w:rsidR="006050B9">
              <w:rPr>
                <w:rFonts w:ascii="Times New Roman" w:hAnsi="Times New Roman"/>
                <w:sz w:val="28"/>
                <w:szCs w:val="28"/>
              </w:rPr>
              <w:t>2025</w:t>
            </w:r>
            <w:r w:rsidRPr="002937E4">
              <w:rPr>
                <w:rFonts w:ascii="Times New Roman" w:hAnsi="Times New Roman"/>
                <w:sz w:val="28"/>
                <w:szCs w:val="28"/>
              </w:rPr>
              <w:t>года</w:t>
            </w:r>
          </w:p>
        </w:tc>
        <w:tc>
          <w:tcPr>
            <w:tcW w:w="7229" w:type="dxa"/>
            <w:shd w:val="clear" w:color="auto" w:fill="auto"/>
          </w:tcPr>
          <w:p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супруги не представляются, </w:t>
            </w:r>
            <w:r w:rsidRPr="002937E4">
              <w:rPr>
                <w:rFonts w:ascii="Times New Roman" w:hAnsi="Times New Roman"/>
                <w:sz w:val="28"/>
                <w:szCs w:val="28"/>
              </w:rPr>
              <w:lastRenderedPageBreak/>
              <w:t xml:space="preserve">поскольку по состоянию на отчетную дату (1 августа </w:t>
            </w:r>
            <w:r w:rsidR="006050B9">
              <w:rPr>
                <w:rFonts w:ascii="Times New Roman" w:hAnsi="Times New Roman"/>
                <w:sz w:val="28"/>
                <w:szCs w:val="28"/>
              </w:rPr>
              <w:t>2025</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4D5762" w:rsidRPr="002937E4">
        <w:trPr>
          <w:trHeight w:val="435"/>
        </w:trPr>
        <w:tc>
          <w:tcPr>
            <w:tcW w:w="10348" w:type="dxa"/>
            <w:gridSpan w:val="2"/>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Pr="002937E4">
              <w:rPr>
                <w:rFonts w:ascii="Times New Roman" w:hAnsi="Times New Roman"/>
                <w:sz w:val="28"/>
                <w:szCs w:val="28"/>
              </w:rPr>
              <w:t>года) служащий (работник) не состоял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Pr="002937E4">
              <w:rPr>
                <w:rFonts w:ascii="Times New Roman" w:hAnsi="Times New Roman"/>
                <w:sz w:val="28"/>
                <w:szCs w:val="28"/>
              </w:rPr>
              <w:t>года</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Pr="002937E4">
              <w:rPr>
                <w:rFonts w:ascii="Times New Roman" w:hAnsi="Times New Roman"/>
                <w:sz w:val="28"/>
                <w:szCs w:val="28"/>
              </w:rPr>
              <w:t xml:space="preserve">года </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Pr="002937E4">
              <w:rPr>
                <w:rFonts w:ascii="Times New Roman" w:hAnsi="Times New Roman"/>
                <w:sz w:val="28"/>
                <w:szCs w:val="28"/>
              </w:rPr>
              <w:t>года) служащий (работник) состоял в браке</w:t>
            </w:r>
          </w:p>
        </w:tc>
      </w:tr>
      <w:tr w:rsidR="004D5762" w:rsidRPr="002937E4">
        <w:trPr>
          <w:trHeight w:val="435"/>
        </w:trPr>
        <w:tc>
          <w:tcPr>
            <w:tcW w:w="10348" w:type="dxa"/>
            <w:gridSpan w:val="2"/>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Pr="002937E4">
              <w:rPr>
                <w:rFonts w:ascii="Times New Roman" w:hAnsi="Times New Roman"/>
                <w:sz w:val="28"/>
                <w:szCs w:val="28"/>
              </w:rPr>
              <w:t>года</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Pr="002937E4">
              <w:rPr>
                <w:rFonts w:ascii="Times New Roman" w:hAnsi="Times New Roman"/>
                <w:sz w:val="28"/>
                <w:szCs w:val="28"/>
              </w:rPr>
              <w:t>года</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Pr="002937E4">
              <w:rPr>
                <w:rFonts w:ascii="Times New Roman" w:hAnsi="Times New Roman"/>
                <w:sz w:val="28"/>
                <w:szCs w:val="28"/>
              </w:rPr>
              <w:t xml:space="preserve">года </w:t>
            </w:r>
          </w:p>
        </w:tc>
        <w:tc>
          <w:tcPr>
            <w:tcW w:w="7201"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trPr>
          <w:trHeight w:val="435"/>
        </w:trPr>
        <w:tc>
          <w:tcPr>
            <w:tcW w:w="3147" w:type="dxa"/>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rsidR="000315CC" w:rsidRDefault="000315CC">
      <w:pPr>
        <w:ind w:firstLine="567"/>
        <w:rPr>
          <w:rFonts w:ascii="Times New Roman" w:hAnsi="Times New Roman"/>
          <w:b/>
          <w:sz w:val="28"/>
          <w:szCs w:val="28"/>
        </w:rPr>
      </w:pPr>
    </w:p>
    <w:p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4D5762" w:rsidRPr="002937E4">
        <w:trPr>
          <w:trHeight w:val="435"/>
        </w:trPr>
        <w:tc>
          <w:tcPr>
            <w:tcW w:w="10348" w:type="dxa"/>
            <w:gridSpan w:val="2"/>
          </w:tcPr>
          <w:p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lastRenderedPageBreak/>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представляются, поскольку дочь служащего (работника) считается </w:t>
            </w:r>
            <w:r w:rsidRPr="002937E4">
              <w:rPr>
                <w:rFonts w:ascii="Times New Roman" w:hAnsi="Times New Roman"/>
                <w:sz w:val="28"/>
                <w:szCs w:val="28"/>
              </w:rPr>
              <w:lastRenderedPageBreak/>
              <w:t xml:space="preserve">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trPr>
          <w:trHeight w:val="435"/>
        </w:trPr>
        <w:tc>
          <w:tcPr>
            <w:tcW w:w="10348" w:type="dxa"/>
            <w:gridSpan w:val="2"/>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Pr="002937E4">
              <w:rPr>
                <w:rFonts w:ascii="Times New Roman" w:hAnsi="Times New Roman"/>
                <w:sz w:val="28"/>
                <w:szCs w:val="28"/>
              </w:rPr>
              <w:t>года</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trPr>
          <w:trHeight w:val="435"/>
        </w:trPr>
        <w:tc>
          <w:tcPr>
            <w:tcW w:w="311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rsidR="00B14203" w:rsidRDefault="00B14203" w:rsidP="00B14203">
      <w:pPr>
        <w:pStyle w:val="af7"/>
        <w:ind w:left="567" w:firstLine="0"/>
        <w:rPr>
          <w:rFonts w:ascii="Times New Roman" w:hAnsi="Times New Roman"/>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Заявление может быть подано служащим (работником) также</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Borders>
              <w:bottom w:val="single" w:sz="4" w:space="0" w:color="auto"/>
            </w:tcBorders>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lastRenderedPageBreak/>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 xml:space="preserve">муниципального образованияили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lastRenderedPageBreak/>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 xml:space="preserve">априведены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9C26CC" w:rsidRPr="002937E4" w:rsidRDefault="009C26CC">
      <w:pPr>
        <w:ind w:firstLine="851"/>
        <w:rPr>
          <w:rFonts w:ascii="Times New Roman" w:hAnsi="Times New Roman"/>
          <w:sz w:val="28"/>
          <w:szCs w:val="28"/>
        </w:rPr>
      </w:pPr>
    </w:p>
    <w:p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ind w:firstLine="851"/>
        <w:jc w:val="center"/>
        <w:rPr>
          <w:rFonts w:ascii="Times New Roman" w:hAnsi="Times New Roman"/>
          <w:b/>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4A06C9" w:rsidRPr="008E1D3D">
        <w:rPr>
          <w:rFonts w:ascii="Times New Roman" w:hAnsi="Times New Roman"/>
          <w:sz w:val="28"/>
          <w:szCs w:val="28"/>
        </w:rPr>
        <w:t>(таблица № 5):</w:t>
      </w:r>
    </w:p>
    <w:p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tblPr>
      <w:tblGrid>
        <w:gridCol w:w="2263"/>
        <w:gridCol w:w="7932"/>
      </w:tblGrid>
      <w:tr w:rsidR="00D02CA3" w:rsidTr="00B14203">
        <w:tc>
          <w:tcPr>
            <w:tcW w:w="2263" w:type="dxa"/>
          </w:tcPr>
          <w:p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rsidTr="00B14203">
        <w:tc>
          <w:tcPr>
            <w:tcW w:w="2263" w:type="dxa"/>
            <w:vMerge w:val="restart"/>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rsidTr="00B14203">
        <w:tc>
          <w:tcPr>
            <w:tcW w:w="2263" w:type="dxa"/>
            <w:vMerge/>
          </w:tcPr>
          <w:p w:rsidR="008E1D3D" w:rsidRDefault="008E1D3D" w:rsidP="008E1D3D">
            <w:pPr>
              <w:ind w:firstLine="0"/>
              <w:rPr>
                <w:rFonts w:ascii="Times New Roman" w:hAnsi="Times New Roman"/>
                <w:sz w:val="28"/>
                <w:szCs w:val="28"/>
              </w:rPr>
            </w:pPr>
          </w:p>
        </w:tc>
        <w:tc>
          <w:tcPr>
            <w:tcW w:w="7932" w:type="dxa"/>
          </w:tcPr>
          <w:p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 xml:space="preserve">Справка о размере пенсии и иных социальных выплат (в том </w:t>
            </w:r>
            <w:r w:rsidRPr="008E1D3D">
              <w:rPr>
                <w:rFonts w:ascii="Times New Roman" w:hAnsi="Times New Roman"/>
                <w:sz w:val="28"/>
                <w:szCs w:val="28"/>
              </w:rPr>
              <w:lastRenderedPageBreak/>
              <w:t>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rsidTr="00B14203">
        <w:tc>
          <w:tcPr>
            <w:tcW w:w="2263" w:type="dxa"/>
            <w:vMerge/>
          </w:tcPr>
          <w:p w:rsidR="008E1D3D" w:rsidRPr="00D02CA3" w:rsidRDefault="008E1D3D" w:rsidP="008E1D3D">
            <w:pPr>
              <w:ind w:firstLine="0"/>
              <w:rPr>
                <w:rFonts w:ascii="Times New Roman" w:hAnsi="Times New Roman"/>
                <w:sz w:val="28"/>
                <w:szCs w:val="28"/>
              </w:rPr>
            </w:pPr>
          </w:p>
        </w:tc>
        <w:tc>
          <w:tcPr>
            <w:tcW w:w="7932"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rsidTr="00B14203">
        <w:tc>
          <w:tcPr>
            <w:tcW w:w="2263" w:type="dxa"/>
          </w:tcPr>
          <w:p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rsidTr="00B14203">
        <w:tc>
          <w:tcPr>
            <w:tcW w:w="2263" w:type="dxa"/>
          </w:tcPr>
          <w:p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rsidTr="00B14203">
        <w:tc>
          <w:tcPr>
            <w:tcW w:w="2263" w:type="dxa"/>
          </w:tcPr>
          <w:p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p>
          <w:p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bookmarkStart w:id="1" w:name="_GoBack"/>
            <w:bookmarkEnd w:id="1"/>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4A06C9" w:rsidRDefault="004A06C9" w:rsidP="008E1D3D">
      <w:pPr>
        <w:rPr>
          <w:rFonts w:ascii="Times New Roman" w:hAnsi="Times New Roman"/>
          <w:sz w:val="28"/>
          <w:szCs w:val="28"/>
        </w:rPr>
      </w:pPr>
    </w:p>
    <w:p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справки.Наличие подписи на каждом листе (в пустой части страницы) не является нарушением.</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p>
    <w:p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w:t>
      </w:r>
      <w:r w:rsidRPr="00234327">
        <w:rPr>
          <w:rFonts w:ascii="Times New Roman" w:hAnsi="Times New Roman"/>
          <w:sz w:val="28"/>
          <w:szCs w:val="28"/>
        </w:rPr>
        <w:lastRenderedPageBreak/>
        <w:t xml:space="preserve">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4D5762" w:rsidRPr="006848CC" w:rsidRDefault="004D5762">
      <w:pPr>
        <w:pStyle w:val="af7"/>
        <w:tabs>
          <w:tab w:val="left" w:pos="851"/>
        </w:tabs>
        <w:ind w:left="0" w:firstLine="0"/>
        <w:jc w:val="center"/>
        <w:rPr>
          <w:rFonts w:ascii="Times New Roman" w:hAnsi="Times New Roman"/>
          <w:b/>
          <w:sz w:val="28"/>
          <w:szCs w:val="28"/>
        </w:rPr>
      </w:pPr>
    </w:p>
    <w:p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rsidR="00367860" w:rsidRPr="006848CC" w:rsidRDefault="00367860">
      <w:pPr>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Pr="006848CC">
        <w:rPr>
          <w:rFonts w:ascii="Times New Roman" w:hAnsi="Times New Roman"/>
          <w:sz w:val="28"/>
          <w:szCs w:val="28"/>
        </w:rPr>
        <w:t xml:space="preserve">отличаются, и приложить их к справке.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 xml:space="preserve">йграфы </w:t>
      </w:r>
      <w:r w:rsidRPr="004C789B">
        <w:rPr>
          <w:rFonts w:ascii="Times New Roman" w:hAnsi="Times New Roman"/>
          <w:b/>
          <w:sz w:val="28"/>
          <w:szCs w:val="28"/>
        </w:rPr>
        <w:t>отдельными категориями лиц</w:t>
      </w:r>
    </w:p>
    <w:p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w:t>
      </w:r>
      <w:r w:rsidRPr="00837436">
        <w:rPr>
          <w:rFonts w:ascii="Times New Roman" w:hAnsi="Times New Roman"/>
          <w:sz w:val="28"/>
          <w:szCs w:val="28"/>
        </w:rPr>
        <w:lastRenderedPageBreak/>
        <w:t>предпринимательской деятельности, полученных им или членами его семьи, и приложить их к справке;</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sz w:val="28"/>
          <w:szCs w:val="28"/>
        </w:rPr>
        <w:t>отраж</w:t>
      </w:r>
      <w:r w:rsidR="007E0A61" w:rsidRPr="00837436">
        <w:rPr>
          <w:rFonts w:ascii="Times New Roman" w:hAnsi="Times New Roman"/>
          <w:sz w:val="28"/>
          <w:szCs w:val="28"/>
        </w:rPr>
        <w:t>аетсядоход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w:t>
      </w:r>
      <w:r w:rsidRPr="006848CC">
        <w:rPr>
          <w:rFonts w:ascii="Times New Roman" w:hAnsi="Times New Roman"/>
          <w:sz w:val="28"/>
          <w:szCs w:val="28"/>
        </w:rPr>
        <w:lastRenderedPageBreak/>
        <w:t>деятельности, от публикации статей, учебных пособий и монографий, от использования авторских или иных смежных прав и т.д.).</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b/>
          <w:color w:val="auto"/>
          <w:sz w:val="28"/>
          <w:szCs w:val="28"/>
        </w:rPr>
        <w:t>"Доход от иной творческой деятельности"</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p>
    <w:p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lastRenderedPageBreak/>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7E5740" w:rsidRPr="003F6CEA">
        <w:rPr>
          <w:rStyle w:val="af5"/>
          <w:rFonts w:ascii="Times New Roman" w:hAnsi="Times New Roman" w:cs="Times New Roman"/>
          <w:color w:val="000000"/>
          <w:sz w:val="28"/>
          <w:szCs w:val="28"/>
        </w:rPr>
        <w:t>настоящих</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w:t>
      </w:r>
      <w:r w:rsidRPr="006848CC">
        <w:rPr>
          <w:rFonts w:ascii="Times New Roman" w:hAnsi="Times New Roman"/>
          <w:sz w:val="28"/>
          <w:szCs w:val="28"/>
        </w:rPr>
        <w:lastRenderedPageBreak/>
        <w:t>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s="Times New Roman"/>
          <w:color w:val="000000"/>
          <w:sz w:val="28"/>
          <w:szCs w:val="28"/>
        </w:rPr>
        <w:t>настоящих</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Pr="006848CC">
        <w:rPr>
          <w:rFonts w:ascii="Times New Roman" w:hAnsi="Times New Roman" w:cs="Times New Roman"/>
          <w:sz w:val="28"/>
          <w:szCs w:val="28"/>
        </w:rPr>
        <w:t>реализации.</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w:t>
      </w:r>
      <w:r w:rsidRPr="006848CC">
        <w:rPr>
          <w:rFonts w:ascii="Times New Roman" w:hAnsi="Times New Roman" w:cs="Times New Roman"/>
          <w:sz w:val="28"/>
          <w:szCs w:val="28"/>
        </w:rPr>
        <w:lastRenderedPageBreak/>
        <w:t>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денежные средства, полученные в качестве благотворительной помощи для покупки лекарств, оплаты медицинских услуг и для иных целей. Если для их </w:t>
      </w:r>
      <w:r w:rsidRPr="006848CC">
        <w:rPr>
          <w:rFonts w:ascii="Times New Roman" w:eastAsia="Times New Roman" w:hAnsi="Times New Roman"/>
          <w:sz w:val="28"/>
          <w:szCs w:val="28"/>
          <w:lang w:eastAsia="ru-RU"/>
        </w:rPr>
        <w:lastRenderedPageBreak/>
        <w:t>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s="Times New Roman"/>
          <w:color w:val="000000"/>
          <w:sz w:val="28"/>
          <w:szCs w:val="28"/>
        </w:rPr>
        <w:t>настоящих</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закономот 12июня 2002г. №67-ФЗ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E34AF0" w:rsidRPr="006848CC" w:rsidRDefault="00E34AF0">
      <w:pPr>
        <w:pStyle w:val="af7"/>
        <w:ind w:left="567" w:firstLine="0"/>
        <w:rPr>
          <w:rFonts w:ascii="Times New Roman" w:hAnsi="Times New Roman"/>
          <w:sz w:val="28"/>
          <w:szCs w:val="28"/>
        </w:rPr>
      </w:pPr>
    </w:p>
    <w:p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444945" w:rsidRPr="003F6CEA">
        <w:rPr>
          <w:rFonts w:ascii="Times New Roman" w:hAnsi="Times New Roman"/>
          <w:sz w:val="28"/>
          <w:szCs w:val="28"/>
        </w:rPr>
        <w:t>8</w:t>
      </w:r>
      <w:r w:rsidR="008A39B7" w:rsidRPr="003F6CEA">
        <w:rPr>
          <w:rFonts w:ascii="Times New Roman" w:hAnsi="Times New Roman"/>
          <w:sz w:val="28"/>
          <w:szCs w:val="28"/>
        </w:rPr>
        <w:t>7</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444945" w:rsidRPr="003F6CEA">
        <w:rPr>
          <w:rFonts w:ascii="Times New Roman" w:hAnsi="Times New Roman"/>
          <w:sz w:val="28"/>
          <w:szCs w:val="28"/>
        </w:rPr>
        <w:t>8</w:t>
      </w:r>
      <w:r w:rsidR="008A39B7" w:rsidRPr="003F6CEA">
        <w:rPr>
          <w:rFonts w:ascii="Times New Roman" w:hAnsi="Times New Roman"/>
          <w:sz w:val="28"/>
          <w:szCs w:val="28"/>
        </w:rPr>
        <w:t>7</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w:t>
      </w:r>
      <w:r w:rsidRPr="006848CC">
        <w:rPr>
          <w:rFonts w:ascii="Times New Roman" w:hAnsi="Times New Roman"/>
          <w:bCs/>
          <w:color w:val="000000"/>
          <w:sz w:val="28"/>
          <w:szCs w:val="28"/>
        </w:rPr>
        <w:lastRenderedPageBreak/>
        <w:t xml:space="preserve">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444945" w:rsidRPr="003F6CEA">
        <w:rPr>
          <w:rFonts w:ascii="Times New Roman" w:hAnsi="Times New Roman"/>
          <w:sz w:val="28"/>
          <w:szCs w:val="28"/>
        </w:rPr>
        <w:t>8</w:t>
      </w:r>
      <w:r w:rsidR="008A39B7" w:rsidRPr="003F6CEA">
        <w:rPr>
          <w:rFonts w:ascii="Times New Roman" w:hAnsi="Times New Roman"/>
          <w:sz w:val="28"/>
          <w:szCs w:val="28"/>
        </w:rPr>
        <w:t>7</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lastRenderedPageBreak/>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pPr>
        <w:pStyle w:val="ConsPlusNormal"/>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w:t>
      </w:r>
      <w:r w:rsidRPr="006848CC">
        <w:rPr>
          <w:rFonts w:ascii="Times New Roman" w:hAnsi="Times New Roman"/>
          <w:sz w:val="28"/>
          <w:szCs w:val="28"/>
        </w:rPr>
        <w:lastRenderedPageBreak/>
        <w:t>доход служащего (работника) и его супруги (супруга) за три последних года, предшествующих году, в котором совершена сделка (сделки);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73265D" w:rsidRDefault="0073265D">
      <w:pPr>
        <w:ind w:firstLine="851"/>
        <w:rPr>
          <w:rFonts w:ascii="Times New Roman" w:hAnsi="Times New Roman"/>
          <w:sz w:val="28"/>
          <w:szCs w:val="28"/>
        </w:rPr>
      </w:pPr>
    </w:p>
    <w:p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rsidR="004D5762" w:rsidRPr="006848CC" w:rsidRDefault="004D5762">
      <w:pPr>
        <w:ind w:firstLine="851"/>
        <w:jc w:val="center"/>
        <w:rPr>
          <w:rFonts w:ascii="Times New Roman" w:eastAsia="Times New Roman" w:hAnsi="Times New Roman"/>
          <w:sz w:val="28"/>
          <w:szCs w:val="28"/>
        </w:rPr>
      </w:pPr>
    </w:p>
    <w:p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rsidR="004D5762" w:rsidRPr="006848CC" w:rsidRDefault="004D5762">
      <w:pPr>
        <w:pStyle w:val="af7"/>
        <w:ind w:left="567" w:firstLine="0"/>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p>
    <w:p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lastRenderedPageBreak/>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w:t>
      </w:r>
      <w:r w:rsidRPr="006848CC">
        <w:rPr>
          <w:rFonts w:ascii="Times New Roman" w:hAnsi="Times New Roman"/>
          <w:sz w:val="28"/>
          <w:szCs w:val="28"/>
        </w:rPr>
        <w:lastRenderedPageBreak/>
        <w:t>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Также рекомендуется указывать индекс.</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w:t>
      </w:r>
      <w:r w:rsidRPr="006848CC">
        <w:rPr>
          <w:rFonts w:ascii="Times New Roman" w:hAnsi="Times New Roman"/>
          <w:sz w:val="28"/>
          <w:szCs w:val="28"/>
        </w:rPr>
        <w:lastRenderedPageBreak/>
        <w:t xml:space="preserve">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Pr="006848CC">
        <w:rPr>
          <w:rFonts w:ascii="Times New Roman" w:hAnsi="Times New Roman"/>
          <w:sz w:val="28"/>
          <w:szCs w:val="28"/>
        </w:rPr>
        <w:t>г. или иное.</w:t>
      </w:r>
    </w:p>
    <w:p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6848CC" w:rsidRDefault="00CF22F2">
      <w:pPr>
        <w:pStyle w:val="ConsPlusNormal"/>
        <w:ind w:firstLine="567"/>
        <w:jc w:val="both"/>
      </w:pPr>
      <w:bookmarkStart w:id="3" w:name="Par8"/>
      <w:bookmarkEnd w:id="3"/>
      <w:r w:rsidRPr="006848CC">
        <w:lastRenderedPageBreak/>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 xml:space="preserve">согласно официальным документам (например,согласно </w:t>
      </w:r>
      <w:r w:rsidRPr="006848CC">
        <w:rPr>
          <w:rFonts w:ascii="Times New Roman" w:hAnsi="Times New Roman"/>
          <w:sz w:val="28"/>
          <w:szCs w:val="28"/>
        </w:rPr>
        <w:t>паспорту транспортного средства</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В случае отсутствия регистрации допускается указать "Отсутствует".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w:t>
      </w:r>
      <w:r w:rsidR="00F34CF7" w:rsidRPr="00F34CF7">
        <w:rPr>
          <w:rStyle w:val="af5"/>
          <w:rFonts w:ascii="Times New Roman" w:hAnsi="Times New Roman" w:cs="Times New Roman"/>
          <w:sz w:val="28"/>
          <w:szCs w:val="28"/>
          <w:shd w:val="clear" w:color="auto" w:fill="auto"/>
        </w:rPr>
        <w:lastRenderedPageBreak/>
        <w:t>валюты (в том числе участником майнинг-пула)</w:t>
      </w:r>
      <w:r w:rsidR="00F34CF7">
        <w:rPr>
          <w:rStyle w:val="af5"/>
          <w:rFonts w:ascii="Times New Roman" w:hAnsi="Times New Roman" w:cs="Times New Roman"/>
          <w:sz w:val="28"/>
          <w:szCs w:val="28"/>
          <w:shd w:val="clear" w:color="auto" w:fill="auto"/>
        </w:rPr>
        <w:t>.</w:t>
      </w:r>
    </w:p>
    <w:p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73265D" w:rsidRDefault="0073265D">
      <w:pPr>
        <w:pStyle w:val="af7"/>
        <w:ind w:left="0" w:firstLine="851"/>
        <w:rPr>
          <w:rFonts w:ascii="Times New Roman" w:hAnsi="Times New Roman"/>
          <w:sz w:val="28"/>
          <w:szCs w:val="28"/>
        </w:rPr>
      </w:pPr>
    </w:p>
    <w:p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4D5762" w:rsidRPr="006848CC" w:rsidRDefault="004D5762">
      <w:pPr>
        <w:ind w:firstLine="851"/>
        <w:jc w:val="center"/>
        <w:rPr>
          <w:rFonts w:ascii="Times New Roman" w:hAnsi="Times New Roman"/>
          <w:b/>
          <w:sz w:val="28"/>
          <w:szCs w:val="28"/>
        </w:rPr>
      </w:pP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p>
    <w:p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lastRenderedPageBreak/>
        <w:t>9) счет цифрового рубля.</w:t>
      </w:r>
    </w:p>
    <w:p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lastRenderedPageBreak/>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szCs w:val="28"/>
        </w:rPr>
        <w:t>средств, поступивших</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szCs w:val="28"/>
        </w:rPr>
        <w:t>и несовершеннолетних детей</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szCs w:val="28"/>
        </w:rPr>
        <w:t>и несовершеннолетних детей</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00B12194" w:rsidRPr="00C84829">
        <w:rPr>
          <w:rFonts w:ascii="Times New Roman" w:hAnsi="Times New Roman"/>
          <w:sz w:val="28"/>
        </w:rPr>
        <w:t>202</w:t>
      </w:r>
      <w:r w:rsidR="00B12194">
        <w:rPr>
          <w:rFonts w:ascii="Times New Roman" w:hAnsi="Times New Roman"/>
          <w:sz w:val="28"/>
        </w:rPr>
        <w:t>3</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00636842" w:rsidRPr="00C84829">
        <w:rPr>
          <w:rFonts w:ascii="Times New Roman" w:hAnsi="Times New Roman"/>
          <w:sz w:val="28"/>
          <w:szCs w:val="28"/>
        </w:rPr>
        <w:t>за отчетный период,</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00636842" w:rsidRPr="00C84829">
        <w:rPr>
          <w:rFonts w:ascii="Times New Roman" w:hAnsi="Times New Roman"/>
          <w:sz w:val="28"/>
          <w:szCs w:val="28"/>
        </w:rPr>
        <w:t>и несовершеннолетних детей</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szCs w:val="28"/>
        </w:rPr>
        <w:t>и несовершеннолетних детей</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w:t>
      </w:r>
      <w:r w:rsidRPr="00C84829">
        <w:rPr>
          <w:rFonts w:ascii="Times New Roman" w:hAnsi="Times New Roman"/>
          <w:sz w:val="28"/>
          <w:szCs w:val="28"/>
        </w:rPr>
        <w:lastRenderedPageBreak/>
        <w:t xml:space="preserve">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 xml:space="preserve">в денежные средства, поступившие на счета, не включаются отдельные зачисления, которые являются следствием перераспределениямежду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rsidR="0045332E" w:rsidRPr="00A245D0" w:rsidRDefault="0045332E" w:rsidP="00A245D0">
      <w:pPr>
        <w:pStyle w:val="af7"/>
        <w:ind w:left="0" w:firstLine="567"/>
        <w:rPr>
          <w:rFonts w:ascii="Times New Roman" w:hAnsi="Times New Roman"/>
          <w:sz w:val="28"/>
          <w:szCs w:val="28"/>
        </w:rPr>
      </w:pPr>
    </w:p>
    <w:p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tblPr>
      <w:tblGrid>
        <w:gridCol w:w="10195"/>
      </w:tblGrid>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 xml:space="preserve">"Сумма </w:t>
            </w:r>
            <w:r w:rsidRPr="00E7489B">
              <w:rPr>
                <w:rFonts w:ascii="Times New Roman" w:hAnsi="Times New Roman"/>
                <w:b/>
                <w:sz w:val="28"/>
              </w:rPr>
              <w:lastRenderedPageBreak/>
              <w:t>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rsidTr="007038E9">
        <w:tc>
          <w:tcPr>
            <w:tcW w:w="10195" w:type="dxa"/>
            <w:shd w:val="clear" w:color="auto" w:fill="FFFFFF" w:themeFill="background1"/>
          </w:tcPr>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C20FFC" w:rsidRDefault="00C20FFC" w:rsidP="00C20FFC">
      <w:pPr>
        <w:pStyle w:val="af7"/>
        <w:ind w:left="0" w:firstLine="567"/>
        <w:rPr>
          <w:rFonts w:ascii="Times New Roman" w:hAnsi="Times New Roman"/>
          <w:sz w:val="28"/>
          <w:szCs w:val="28"/>
        </w:rPr>
      </w:pPr>
    </w:p>
    <w:p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tblPr>
      <w:tblGrid>
        <w:gridCol w:w="2127"/>
        <w:gridCol w:w="7966"/>
      </w:tblGrid>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rsidTr="00E7489B">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14203" w:rsidRDefault="00B14203" w:rsidP="00B14203">
      <w:pPr>
        <w:pStyle w:val="af7"/>
        <w:ind w:left="567" w:firstLine="0"/>
        <w:rPr>
          <w:rFonts w:ascii="Times New Roman" w:hAnsi="Times New Roman"/>
          <w:sz w:val="28"/>
          <w:szCs w:val="28"/>
        </w:rPr>
      </w:pPr>
    </w:p>
    <w:p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6B64AD">
        <w:rPr>
          <w:rFonts w:ascii="Times New Roman" w:hAnsi="Times New Roman"/>
          <w:sz w:val="28"/>
          <w:szCs w:val="28"/>
        </w:rPr>
        <w:t>могут указываться</w:t>
      </w:r>
      <w:r w:rsidR="001D7E9B" w:rsidRPr="001D7E9B">
        <w:rPr>
          <w:rFonts w:ascii="Times New Roman" w:hAnsi="Times New Roman"/>
          <w:sz w:val="28"/>
          <w:szCs w:val="28"/>
        </w:rPr>
        <w:t>электронные средства платежа</w:t>
      </w:r>
      <w:r w:rsidR="00D60E82" w:rsidRPr="00D60E82">
        <w:rPr>
          <w:rFonts w:ascii="Times New Roman" w:hAnsi="Times New Roman"/>
          <w:sz w:val="28"/>
          <w:szCs w:val="28"/>
        </w:rPr>
        <w:t>(ЭСП)</w:t>
      </w:r>
      <w:r w:rsidR="00B43C32">
        <w:rPr>
          <w:rFonts w:ascii="Times New Roman" w:hAnsi="Times New Roman"/>
          <w:sz w:val="28"/>
          <w:szCs w:val="28"/>
        </w:rPr>
        <w:t>,</w:t>
      </w:r>
      <w:r w:rsidR="00625757">
        <w:rPr>
          <w:rFonts w:ascii="Times New Roman" w:hAnsi="Times New Roman"/>
          <w:sz w:val="28"/>
          <w:szCs w:val="28"/>
        </w:rPr>
        <w:t>но это не требует их отражения в разделе 4 справки.</w:t>
      </w:r>
    </w:p>
    <w:p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p>
    <w:p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rsidR="004D5762" w:rsidRPr="006848CC" w:rsidRDefault="004D5762">
      <w:pPr>
        <w:pStyle w:val="af7"/>
        <w:widowControl w:val="0"/>
        <w:ind w:left="0" w:firstLine="567"/>
        <w:rPr>
          <w:rFonts w:ascii="Times New Roman" w:hAnsi="Times New Roman"/>
          <w:sz w:val="28"/>
          <w:szCs w:val="28"/>
        </w:rPr>
      </w:pP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rsidR="004D5762" w:rsidRPr="006848CC" w:rsidRDefault="004D5762">
      <w:pPr>
        <w:ind w:firstLine="851"/>
        <w:jc w:val="center"/>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w:t>
      </w:r>
      <w:r w:rsidRPr="006848CC">
        <w:rPr>
          <w:rFonts w:ascii="Times New Roman" w:hAnsi="Times New Roman"/>
          <w:sz w:val="28"/>
          <w:szCs w:val="28"/>
        </w:rPr>
        <w:lastRenderedPageBreak/>
        <w:t>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6848CC">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w:t>
      </w:r>
      <w:r w:rsidRPr="006848CC">
        <w:rPr>
          <w:rFonts w:ascii="Times New Roman" w:hAnsi="Times New Roman"/>
          <w:sz w:val="28"/>
          <w:szCs w:val="28"/>
        </w:rPr>
        <w:lastRenderedPageBreak/>
        <w:t>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подразделе5.1 раздела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rsidRPr="006848CC">
        <w:rPr>
          <w:rFonts w:ascii="Times New Roman" w:hAnsi="Times New Roman"/>
          <w:sz w:val="28"/>
          <w:szCs w:val="28"/>
        </w:rPr>
        <w:lastRenderedPageBreak/>
        <w:t>пользоваться иностранными финансовыми инструментами" (в случае распространения на него указанного запрета).</w:t>
      </w:r>
    </w:p>
    <w:p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191144" w:rsidRPr="006848CC" w:rsidRDefault="00191144" w:rsidP="00AD75B1">
      <w:pPr>
        <w:pStyle w:val="af7"/>
        <w:tabs>
          <w:tab w:val="left" w:pos="1418"/>
        </w:tabs>
        <w:ind w:left="0" w:firstLine="567"/>
        <w:rPr>
          <w:rFonts w:ascii="Times New Roman" w:hAnsi="Times New Roman"/>
          <w:sz w:val="28"/>
          <w:szCs w:val="28"/>
        </w:rPr>
      </w:pPr>
    </w:p>
    <w:p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4D5762" w:rsidRPr="006848CC" w:rsidRDefault="004D5762">
      <w:pPr>
        <w:ind w:firstLine="851"/>
        <w:jc w:val="center"/>
        <w:rPr>
          <w:rFonts w:ascii="Times New Roman" w:hAnsi="Times New Roman"/>
          <w:sz w:val="28"/>
          <w:szCs w:val="28"/>
        </w:rPr>
      </w:pP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w:t>
      </w:r>
      <w:r w:rsidRPr="006848CC">
        <w:rPr>
          <w:rFonts w:ascii="Times New Roman" w:hAnsi="Times New Roman"/>
          <w:sz w:val="28"/>
          <w:szCs w:val="28"/>
        </w:rPr>
        <w:lastRenderedPageBreak/>
        <w:t>зарегистрированы по адресу административного здания, являющегося местом прохождения федеральной государственной службы;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lastRenderedPageBreak/>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При этом в данном подразделе не указываются, например, договор срочного банковского вклада.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w:t>
      </w:r>
      <w:r w:rsidRPr="002B4A34">
        <w:rPr>
          <w:rFonts w:ascii="Times New Roman" w:hAnsi="Times New Roman"/>
          <w:sz w:val="28"/>
          <w:szCs w:val="28"/>
        </w:rPr>
        <w:lastRenderedPageBreak/>
        <w:t>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73265D" w:rsidRDefault="0073265D">
      <w:pPr>
        <w:ind w:firstLine="0"/>
        <w:jc w:val="center"/>
        <w:rPr>
          <w:rFonts w:ascii="Times New Roman" w:hAnsi="Times New Roman"/>
          <w:b/>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4D5762" w:rsidRPr="006848CC" w:rsidRDefault="004D5762">
      <w:pPr>
        <w:ind w:firstLine="851"/>
        <w:jc w:val="center"/>
        <w:rPr>
          <w:rFonts w:ascii="Times New Roman" w:hAnsi="Times New Roman"/>
          <w:sz w:val="28"/>
          <w:szCs w:val="28"/>
        </w:rPr>
      </w:pP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w:t>
      </w:r>
      <w:r w:rsidRPr="00401035">
        <w:rPr>
          <w:rFonts w:ascii="Times New Roman" w:hAnsi="Times New Roman"/>
          <w:sz w:val="28"/>
          <w:szCs w:val="28"/>
        </w:rPr>
        <w:lastRenderedPageBreak/>
        <w:t>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w:t>
      </w:r>
      <w:r w:rsidRPr="00A607DB">
        <w:rPr>
          <w:rFonts w:ascii="Times New Roman" w:hAnsi="Times New Roman"/>
          <w:sz w:val="28"/>
          <w:szCs w:val="28"/>
        </w:rPr>
        <w:lastRenderedPageBreak/>
        <w:t>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00636842">
        <w:rPr>
          <w:rFonts w:ascii="Times New Roman" w:hAnsi="Times New Roman"/>
          <w:b/>
          <w:bCs/>
          <w:sz w:val="28"/>
          <w:szCs w:val="28"/>
        </w:rPr>
        <w:t>(права)</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 xml:space="preserve">егофамилия,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акта).Для цифровых финансовых активов, цифровых прав и цифровой валюты также указывается дата их отчуждения.</w:t>
      </w:r>
    </w:p>
    <w:p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845760">
      <w:headerReference w:type="default" r:id="rId39"/>
      <w:pgSz w:w="11906" w:h="16838"/>
      <w:pgMar w:top="851" w:right="567" w:bottom="1134" w:left="1134" w:header="45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DA0" w:rsidRDefault="006E2DA0">
      <w:r>
        <w:separator/>
      </w:r>
    </w:p>
  </w:endnote>
  <w:endnote w:type="continuationSeparator" w:id="1">
    <w:p w:rsidR="006E2DA0" w:rsidRDefault="006E2DA0">
      <w:r>
        <w:continuationSeparator/>
      </w:r>
    </w:p>
  </w:endnote>
  <w:endnote w:type="continuationNotice" w:id="2">
    <w:p w:rsidR="006E2DA0" w:rsidRDefault="006E2DA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DA0" w:rsidRDefault="006E2DA0">
      <w:r>
        <w:separator/>
      </w:r>
    </w:p>
  </w:footnote>
  <w:footnote w:type="continuationSeparator" w:id="1">
    <w:p w:rsidR="006E2DA0" w:rsidRDefault="006E2DA0">
      <w:r>
        <w:continuationSeparator/>
      </w:r>
    </w:p>
  </w:footnote>
  <w:footnote w:type="continuationNotice" w:id="2">
    <w:p w:rsidR="006E2DA0" w:rsidRDefault="006E2DA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760" w:rsidRDefault="00845760" w:rsidP="00AD75B1">
    <w:pPr>
      <w:pStyle w:val="af0"/>
      <w:jc w:val="center"/>
      <w:rPr>
        <w:rFonts w:ascii="Times New Roman" w:eastAsia="Times New Roman" w:hAnsi="Times New Roman"/>
        <w:sz w:val="28"/>
      </w:rPr>
    </w:pPr>
    <w:r w:rsidRPr="001562FE">
      <w:fldChar w:fldCharType="begin"/>
    </w:r>
    <w:r>
      <w:instrText>PAGE \* MERGEFORMAT</w:instrText>
    </w:r>
    <w:r w:rsidRPr="001562FE">
      <w:fldChar w:fldCharType="separate"/>
    </w:r>
    <w:r w:rsidR="004B0F2B" w:rsidRPr="004B0F2B">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0"/>
    <w:footnote w:id="1"/>
    <w:footnote w:id="2"/>
  </w:footnotePr>
  <w:endnotePr>
    <w:endnote w:id="0"/>
    <w:endnote w:id="1"/>
    <w:endnote w:id="2"/>
  </w:endnotePr>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562FE"/>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0F2B"/>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2DA0"/>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760"/>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rsid w:val="001562FE"/>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62FE"/>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62FE"/>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62FE"/>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62FE"/>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62FE"/>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62FE"/>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62FE"/>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62FE"/>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62FE"/>
    <w:rPr>
      <w:rFonts w:ascii="Arial" w:eastAsia="Arial" w:hAnsi="Arial" w:cs="Arial"/>
      <w:sz w:val="40"/>
      <w:szCs w:val="40"/>
    </w:rPr>
  </w:style>
  <w:style w:type="character" w:customStyle="1" w:styleId="20">
    <w:name w:val="Заголовок 2 Знак"/>
    <w:basedOn w:val="a0"/>
    <w:link w:val="2"/>
    <w:uiPriority w:val="9"/>
    <w:rsid w:val="001562FE"/>
    <w:rPr>
      <w:rFonts w:ascii="Arial" w:eastAsia="Arial" w:hAnsi="Arial" w:cs="Arial"/>
      <w:sz w:val="34"/>
    </w:rPr>
  </w:style>
  <w:style w:type="character" w:customStyle="1" w:styleId="30">
    <w:name w:val="Заголовок 3 Знак"/>
    <w:basedOn w:val="a0"/>
    <w:link w:val="3"/>
    <w:uiPriority w:val="9"/>
    <w:rsid w:val="001562FE"/>
    <w:rPr>
      <w:rFonts w:ascii="Arial" w:eastAsia="Arial" w:hAnsi="Arial" w:cs="Arial"/>
      <w:sz w:val="30"/>
      <w:szCs w:val="30"/>
    </w:rPr>
  </w:style>
  <w:style w:type="character" w:customStyle="1" w:styleId="40">
    <w:name w:val="Заголовок 4 Знак"/>
    <w:basedOn w:val="a0"/>
    <w:link w:val="4"/>
    <w:uiPriority w:val="9"/>
    <w:rsid w:val="001562FE"/>
    <w:rPr>
      <w:rFonts w:ascii="Arial" w:eastAsia="Arial" w:hAnsi="Arial" w:cs="Arial"/>
      <w:b/>
      <w:bCs/>
      <w:sz w:val="26"/>
      <w:szCs w:val="26"/>
    </w:rPr>
  </w:style>
  <w:style w:type="character" w:customStyle="1" w:styleId="50">
    <w:name w:val="Заголовок 5 Знак"/>
    <w:basedOn w:val="a0"/>
    <w:link w:val="5"/>
    <w:uiPriority w:val="9"/>
    <w:rsid w:val="001562FE"/>
    <w:rPr>
      <w:rFonts w:ascii="Arial" w:eastAsia="Arial" w:hAnsi="Arial" w:cs="Arial"/>
      <w:b/>
      <w:bCs/>
      <w:sz w:val="24"/>
      <w:szCs w:val="24"/>
    </w:rPr>
  </w:style>
  <w:style w:type="character" w:customStyle="1" w:styleId="60">
    <w:name w:val="Заголовок 6 Знак"/>
    <w:basedOn w:val="a0"/>
    <w:link w:val="6"/>
    <w:uiPriority w:val="9"/>
    <w:rsid w:val="001562FE"/>
    <w:rPr>
      <w:rFonts w:ascii="Arial" w:eastAsia="Arial" w:hAnsi="Arial" w:cs="Arial"/>
      <w:b/>
      <w:bCs/>
      <w:sz w:val="22"/>
      <w:szCs w:val="22"/>
    </w:rPr>
  </w:style>
  <w:style w:type="character" w:customStyle="1" w:styleId="70">
    <w:name w:val="Заголовок 7 Знак"/>
    <w:basedOn w:val="a0"/>
    <w:link w:val="7"/>
    <w:uiPriority w:val="9"/>
    <w:rsid w:val="001562FE"/>
    <w:rPr>
      <w:rFonts w:ascii="Arial" w:eastAsia="Arial" w:hAnsi="Arial" w:cs="Arial"/>
      <w:b/>
      <w:bCs/>
      <w:i/>
      <w:iCs/>
      <w:sz w:val="22"/>
      <w:szCs w:val="22"/>
    </w:rPr>
  </w:style>
  <w:style w:type="character" w:customStyle="1" w:styleId="80">
    <w:name w:val="Заголовок 8 Знак"/>
    <w:basedOn w:val="a0"/>
    <w:link w:val="8"/>
    <w:uiPriority w:val="9"/>
    <w:rsid w:val="001562FE"/>
    <w:rPr>
      <w:rFonts w:ascii="Arial" w:eastAsia="Arial" w:hAnsi="Arial" w:cs="Arial"/>
      <w:i/>
      <w:iCs/>
      <w:sz w:val="22"/>
      <w:szCs w:val="22"/>
    </w:rPr>
  </w:style>
  <w:style w:type="character" w:customStyle="1" w:styleId="90">
    <w:name w:val="Заголовок 9 Знак"/>
    <w:basedOn w:val="a0"/>
    <w:link w:val="9"/>
    <w:uiPriority w:val="9"/>
    <w:rsid w:val="001562FE"/>
    <w:rPr>
      <w:rFonts w:ascii="Arial" w:eastAsia="Arial" w:hAnsi="Arial" w:cs="Arial"/>
      <w:i/>
      <w:iCs/>
      <w:sz w:val="21"/>
      <w:szCs w:val="21"/>
    </w:rPr>
  </w:style>
  <w:style w:type="paragraph" w:styleId="a3">
    <w:name w:val="No Spacing"/>
    <w:uiPriority w:val="1"/>
    <w:qFormat/>
    <w:rsid w:val="001562FE"/>
  </w:style>
  <w:style w:type="paragraph" w:styleId="a4">
    <w:name w:val="Title"/>
    <w:basedOn w:val="a"/>
    <w:next w:val="a"/>
    <w:link w:val="a5"/>
    <w:uiPriority w:val="10"/>
    <w:qFormat/>
    <w:rsid w:val="001562FE"/>
    <w:pPr>
      <w:spacing w:before="300" w:after="200"/>
      <w:contextualSpacing/>
    </w:pPr>
    <w:rPr>
      <w:sz w:val="48"/>
      <w:szCs w:val="48"/>
    </w:rPr>
  </w:style>
  <w:style w:type="character" w:customStyle="1" w:styleId="a5">
    <w:name w:val="Название Знак"/>
    <w:basedOn w:val="a0"/>
    <w:link w:val="a4"/>
    <w:uiPriority w:val="10"/>
    <w:rsid w:val="001562FE"/>
    <w:rPr>
      <w:sz w:val="48"/>
      <w:szCs w:val="48"/>
    </w:rPr>
  </w:style>
  <w:style w:type="paragraph" w:styleId="a6">
    <w:name w:val="Subtitle"/>
    <w:basedOn w:val="a"/>
    <w:next w:val="a"/>
    <w:link w:val="a7"/>
    <w:uiPriority w:val="11"/>
    <w:qFormat/>
    <w:rsid w:val="001562FE"/>
    <w:pPr>
      <w:spacing w:before="200" w:after="200"/>
    </w:pPr>
    <w:rPr>
      <w:sz w:val="24"/>
      <w:szCs w:val="24"/>
    </w:rPr>
  </w:style>
  <w:style w:type="character" w:customStyle="1" w:styleId="a7">
    <w:name w:val="Подзаголовок Знак"/>
    <w:basedOn w:val="a0"/>
    <w:link w:val="a6"/>
    <w:uiPriority w:val="11"/>
    <w:rsid w:val="001562FE"/>
    <w:rPr>
      <w:sz w:val="24"/>
      <w:szCs w:val="24"/>
    </w:rPr>
  </w:style>
  <w:style w:type="paragraph" w:styleId="21">
    <w:name w:val="Quote"/>
    <w:basedOn w:val="a"/>
    <w:next w:val="a"/>
    <w:link w:val="22"/>
    <w:uiPriority w:val="29"/>
    <w:qFormat/>
    <w:rsid w:val="001562FE"/>
    <w:pPr>
      <w:ind w:left="720" w:right="720"/>
    </w:pPr>
    <w:rPr>
      <w:i/>
    </w:rPr>
  </w:style>
  <w:style w:type="character" w:customStyle="1" w:styleId="22">
    <w:name w:val="Цитата 2 Знак"/>
    <w:link w:val="21"/>
    <w:uiPriority w:val="29"/>
    <w:rsid w:val="001562FE"/>
    <w:rPr>
      <w:i/>
    </w:rPr>
  </w:style>
  <w:style w:type="paragraph" w:styleId="a8">
    <w:name w:val="Intense Quote"/>
    <w:basedOn w:val="a"/>
    <w:next w:val="a"/>
    <w:link w:val="a9"/>
    <w:uiPriority w:val="30"/>
    <w:qFormat/>
    <w:rsid w:val="001562F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1562FE"/>
    <w:rPr>
      <w:i/>
    </w:rPr>
  </w:style>
  <w:style w:type="character" w:customStyle="1" w:styleId="HeaderChar">
    <w:name w:val="Header Char"/>
    <w:basedOn w:val="a0"/>
    <w:uiPriority w:val="99"/>
    <w:rsid w:val="001562FE"/>
  </w:style>
  <w:style w:type="character" w:customStyle="1" w:styleId="FooterChar">
    <w:name w:val="Footer Char"/>
    <w:basedOn w:val="a0"/>
    <w:uiPriority w:val="99"/>
    <w:rsid w:val="001562FE"/>
  </w:style>
  <w:style w:type="paragraph" w:styleId="aa">
    <w:name w:val="caption"/>
    <w:basedOn w:val="a"/>
    <w:next w:val="a"/>
    <w:uiPriority w:val="35"/>
    <w:semiHidden/>
    <w:unhideWhenUsed/>
    <w:qFormat/>
    <w:rsid w:val="001562FE"/>
    <w:pPr>
      <w:spacing w:line="276" w:lineRule="auto"/>
    </w:pPr>
    <w:rPr>
      <w:b/>
      <w:bCs/>
      <w:color w:val="5B9BD5" w:themeColor="accent1"/>
      <w:sz w:val="18"/>
      <w:szCs w:val="18"/>
    </w:rPr>
  </w:style>
  <w:style w:type="character" w:customStyle="1" w:styleId="CaptionChar">
    <w:name w:val="Caption Char"/>
    <w:uiPriority w:val="99"/>
    <w:rsid w:val="001562FE"/>
  </w:style>
  <w:style w:type="table" w:customStyle="1" w:styleId="TableGridLight">
    <w:name w:val="Table Grid Light"/>
    <w:basedOn w:val="a1"/>
    <w:uiPriority w:val="59"/>
    <w:rsid w:val="001562F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62F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62F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62F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62FE"/>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62F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62F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62F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62FE"/>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62F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62F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62FE"/>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62F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62F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62F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62FE"/>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62F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62F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62FE"/>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62F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62F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62F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62FE"/>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62F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62F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62FE"/>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62F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62F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62F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62FE"/>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62F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62F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62F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62F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62F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62F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62F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62F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62F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62FE"/>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62F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62FE"/>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62F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62FE"/>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62FE"/>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62F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62FE"/>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62FE"/>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62FE"/>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62FE"/>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62FE"/>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62FE"/>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62F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62F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62FE"/>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62FE"/>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62FE"/>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62FE"/>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62FE"/>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62FE"/>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62F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62FE"/>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62F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62FE"/>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62F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62FE"/>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62FE"/>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62F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62FE"/>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62F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62F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62F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62FE"/>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62F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62F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62FE"/>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62FE"/>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62FE"/>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62FE"/>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62FE"/>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62FE"/>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62F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62FE"/>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62FE"/>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62FE"/>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62FE"/>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62FE"/>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62FE"/>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62F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62FE"/>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62FE"/>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62FE"/>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62FE"/>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62FE"/>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62FE"/>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62F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62F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62F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62F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62F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62F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62F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62F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62FE"/>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62FE"/>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62FE"/>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62FE"/>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62FE"/>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62FE"/>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62F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62FE"/>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62F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62F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62F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62FE"/>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62F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1562FE"/>
    <w:rPr>
      <w:sz w:val="18"/>
    </w:rPr>
  </w:style>
  <w:style w:type="paragraph" w:styleId="ab">
    <w:name w:val="endnote text"/>
    <w:basedOn w:val="a"/>
    <w:link w:val="ac"/>
    <w:uiPriority w:val="99"/>
    <w:semiHidden/>
    <w:unhideWhenUsed/>
    <w:rsid w:val="001562FE"/>
    <w:rPr>
      <w:sz w:val="20"/>
    </w:rPr>
  </w:style>
  <w:style w:type="character" w:customStyle="1" w:styleId="ac">
    <w:name w:val="Текст концевой сноски Знак"/>
    <w:link w:val="ab"/>
    <w:uiPriority w:val="99"/>
    <w:rsid w:val="001562FE"/>
    <w:rPr>
      <w:sz w:val="20"/>
    </w:rPr>
  </w:style>
  <w:style w:type="character" w:styleId="ad">
    <w:name w:val="endnote reference"/>
    <w:basedOn w:val="a0"/>
    <w:uiPriority w:val="99"/>
    <w:semiHidden/>
    <w:unhideWhenUsed/>
    <w:rsid w:val="001562FE"/>
    <w:rPr>
      <w:vertAlign w:val="superscript"/>
    </w:rPr>
  </w:style>
  <w:style w:type="paragraph" w:styleId="12">
    <w:name w:val="toc 1"/>
    <w:basedOn w:val="a"/>
    <w:next w:val="a"/>
    <w:uiPriority w:val="39"/>
    <w:unhideWhenUsed/>
    <w:rsid w:val="001562FE"/>
    <w:pPr>
      <w:spacing w:after="57"/>
      <w:ind w:firstLine="0"/>
    </w:pPr>
  </w:style>
  <w:style w:type="paragraph" w:styleId="23">
    <w:name w:val="toc 2"/>
    <w:basedOn w:val="a"/>
    <w:next w:val="a"/>
    <w:uiPriority w:val="39"/>
    <w:unhideWhenUsed/>
    <w:rsid w:val="001562FE"/>
    <w:pPr>
      <w:spacing w:after="57"/>
      <w:ind w:left="283" w:firstLine="0"/>
    </w:pPr>
  </w:style>
  <w:style w:type="paragraph" w:styleId="32">
    <w:name w:val="toc 3"/>
    <w:basedOn w:val="a"/>
    <w:next w:val="a"/>
    <w:uiPriority w:val="39"/>
    <w:unhideWhenUsed/>
    <w:rsid w:val="001562FE"/>
    <w:pPr>
      <w:spacing w:after="57"/>
      <w:ind w:left="567" w:firstLine="0"/>
    </w:pPr>
  </w:style>
  <w:style w:type="paragraph" w:styleId="42">
    <w:name w:val="toc 4"/>
    <w:basedOn w:val="a"/>
    <w:next w:val="a"/>
    <w:uiPriority w:val="39"/>
    <w:unhideWhenUsed/>
    <w:rsid w:val="001562FE"/>
    <w:pPr>
      <w:spacing w:after="57"/>
      <w:ind w:left="850" w:firstLine="0"/>
    </w:pPr>
  </w:style>
  <w:style w:type="paragraph" w:styleId="52">
    <w:name w:val="toc 5"/>
    <w:basedOn w:val="a"/>
    <w:next w:val="a"/>
    <w:uiPriority w:val="39"/>
    <w:unhideWhenUsed/>
    <w:rsid w:val="001562FE"/>
    <w:pPr>
      <w:spacing w:after="57"/>
      <w:ind w:left="1134" w:firstLine="0"/>
    </w:pPr>
  </w:style>
  <w:style w:type="paragraph" w:styleId="61">
    <w:name w:val="toc 6"/>
    <w:basedOn w:val="a"/>
    <w:next w:val="a"/>
    <w:uiPriority w:val="39"/>
    <w:unhideWhenUsed/>
    <w:rsid w:val="001562FE"/>
    <w:pPr>
      <w:spacing w:after="57"/>
      <w:ind w:left="1417" w:firstLine="0"/>
    </w:pPr>
  </w:style>
  <w:style w:type="paragraph" w:styleId="71">
    <w:name w:val="toc 7"/>
    <w:basedOn w:val="a"/>
    <w:next w:val="a"/>
    <w:uiPriority w:val="39"/>
    <w:unhideWhenUsed/>
    <w:rsid w:val="001562FE"/>
    <w:pPr>
      <w:spacing w:after="57"/>
      <w:ind w:left="1701" w:firstLine="0"/>
    </w:pPr>
  </w:style>
  <w:style w:type="paragraph" w:styleId="81">
    <w:name w:val="toc 8"/>
    <w:basedOn w:val="a"/>
    <w:next w:val="a"/>
    <w:uiPriority w:val="39"/>
    <w:unhideWhenUsed/>
    <w:rsid w:val="001562FE"/>
    <w:pPr>
      <w:spacing w:after="57"/>
      <w:ind w:left="1984" w:firstLine="0"/>
    </w:pPr>
  </w:style>
  <w:style w:type="paragraph" w:styleId="91">
    <w:name w:val="toc 9"/>
    <w:basedOn w:val="a"/>
    <w:next w:val="a"/>
    <w:uiPriority w:val="39"/>
    <w:unhideWhenUsed/>
    <w:rsid w:val="001562FE"/>
    <w:pPr>
      <w:spacing w:after="57"/>
      <w:ind w:left="2268" w:firstLine="0"/>
    </w:pPr>
  </w:style>
  <w:style w:type="paragraph" w:styleId="ae">
    <w:name w:val="TOC Heading"/>
    <w:uiPriority w:val="39"/>
    <w:unhideWhenUsed/>
    <w:rsid w:val="001562FE"/>
  </w:style>
  <w:style w:type="paragraph" w:styleId="af">
    <w:name w:val="table of figures"/>
    <w:basedOn w:val="a"/>
    <w:next w:val="a"/>
    <w:uiPriority w:val="99"/>
    <w:unhideWhenUsed/>
    <w:rsid w:val="001562FE"/>
  </w:style>
  <w:style w:type="paragraph" w:styleId="af0">
    <w:name w:val="header"/>
    <w:basedOn w:val="a"/>
    <w:link w:val="af1"/>
    <w:uiPriority w:val="99"/>
    <w:unhideWhenUsed/>
    <w:rsid w:val="001562FE"/>
    <w:pPr>
      <w:tabs>
        <w:tab w:val="center" w:pos="4677"/>
        <w:tab w:val="right" w:pos="9355"/>
      </w:tabs>
    </w:pPr>
  </w:style>
  <w:style w:type="character" w:customStyle="1" w:styleId="af1">
    <w:name w:val="Верхний колонтитул Знак"/>
    <w:basedOn w:val="a0"/>
    <w:link w:val="af0"/>
    <w:uiPriority w:val="99"/>
    <w:rsid w:val="001562FE"/>
  </w:style>
  <w:style w:type="paragraph" w:styleId="af2">
    <w:name w:val="footer"/>
    <w:basedOn w:val="a"/>
    <w:link w:val="af3"/>
    <w:uiPriority w:val="99"/>
    <w:unhideWhenUsed/>
    <w:rsid w:val="001562FE"/>
    <w:pPr>
      <w:tabs>
        <w:tab w:val="center" w:pos="4677"/>
        <w:tab w:val="right" w:pos="9355"/>
      </w:tabs>
    </w:pPr>
  </w:style>
  <w:style w:type="character" w:customStyle="1" w:styleId="af3">
    <w:name w:val="Нижний колонтитул Знак"/>
    <w:basedOn w:val="a0"/>
    <w:link w:val="af2"/>
    <w:uiPriority w:val="99"/>
    <w:rsid w:val="001562FE"/>
  </w:style>
  <w:style w:type="table" w:styleId="af4">
    <w:name w:val="Table Grid"/>
    <w:basedOn w:val="a1"/>
    <w:uiPriority w:val="39"/>
    <w:rsid w:val="001562F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1562FE"/>
    <w:pPr>
      <w:ind w:firstLine="709"/>
      <w:jc w:val="both"/>
    </w:pPr>
    <w:rPr>
      <w:rFonts w:ascii="Courier New" w:hAnsi="Courier New" w:cs="Courier New"/>
      <w:lang w:eastAsia="en-US"/>
    </w:rPr>
  </w:style>
  <w:style w:type="character" w:customStyle="1" w:styleId="af5">
    <w:name w:val="Основной текст Знак"/>
    <w:link w:val="af6"/>
    <w:rsid w:val="001562FE"/>
    <w:rPr>
      <w:rFonts w:ascii="Calibri" w:hAnsi="Calibri" w:cs="Calibri"/>
      <w:shd w:val="clear" w:color="auto" w:fill="FFFFFF"/>
    </w:rPr>
  </w:style>
  <w:style w:type="paragraph" w:styleId="af6">
    <w:name w:val="Body Text"/>
    <w:basedOn w:val="a"/>
    <w:link w:val="af5"/>
    <w:rsid w:val="001562FE"/>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rsid w:val="001562FE"/>
  </w:style>
  <w:style w:type="paragraph" w:styleId="af7">
    <w:name w:val="List Paragraph"/>
    <w:basedOn w:val="a"/>
    <w:uiPriority w:val="34"/>
    <w:qFormat/>
    <w:rsid w:val="001562FE"/>
    <w:pPr>
      <w:ind w:left="720"/>
      <w:contextualSpacing/>
    </w:pPr>
  </w:style>
  <w:style w:type="paragraph" w:customStyle="1" w:styleId="Default">
    <w:name w:val="Default"/>
    <w:rsid w:val="001562FE"/>
    <w:pPr>
      <w:ind w:firstLine="709"/>
      <w:jc w:val="both"/>
    </w:pPr>
    <w:rPr>
      <w:rFonts w:ascii="Times New Roman" w:hAnsi="Times New Roman"/>
      <w:color w:val="000000"/>
      <w:sz w:val="24"/>
      <w:szCs w:val="24"/>
    </w:rPr>
  </w:style>
  <w:style w:type="character" w:customStyle="1" w:styleId="apple-converted-space">
    <w:name w:val="apple-converted-space"/>
    <w:basedOn w:val="a0"/>
    <w:rsid w:val="001562FE"/>
  </w:style>
  <w:style w:type="paragraph" w:styleId="af8">
    <w:name w:val="Normal (Web)"/>
    <w:basedOn w:val="a"/>
    <w:uiPriority w:val="99"/>
    <w:unhideWhenUsed/>
    <w:rsid w:val="001562FE"/>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1562FE"/>
    <w:rPr>
      <w:rFonts w:ascii="Times New Roman" w:eastAsia="Times New Roman" w:hAnsi="Times New Roman"/>
      <w:sz w:val="20"/>
      <w:szCs w:val="20"/>
      <w:lang w:eastAsia="ru-RU"/>
    </w:rPr>
  </w:style>
  <w:style w:type="character" w:customStyle="1" w:styleId="afa">
    <w:name w:val="Текст сноски Знак"/>
    <w:link w:val="af9"/>
    <w:uiPriority w:val="99"/>
    <w:rsid w:val="001562FE"/>
    <w:rPr>
      <w:rFonts w:ascii="Times New Roman" w:eastAsia="Times New Roman" w:hAnsi="Times New Roman" w:cs="Times New Roman"/>
      <w:sz w:val="20"/>
      <w:szCs w:val="20"/>
      <w:lang w:eastAsia="ru-RU"/>
    </w:rPr>
  </w:style>
  <w:style w:type="character" w:styleId="afb">
    <w:name w:val="footnote reference"/>
    <w:uiPriority w:val="99"/>
    <w:semiHidden/>
    <w:rsid w:val="001562FE"/>
    <w:rPr>
      <w:vertAlign w:val="superscript"/>
    </w:rPr>
  </w:style>
  <w:style w:type="character" w:customStyle="1" w:styleId="FontStyle12">
    <w:name w:val="Font Style12"/>
    <w:rsid w:val="001562FE"/>
    <w:rPr>
      <w:rFonts w:ascii="Times New Roman" w:hAnsi="Times New Roman" w:cs="Times New Roman" w:hint="default"/>
      <w:sz w:val="24"/>
      <w:szCs w:val="24"/>
    </w:rPr>
  </w:style>
  <w:style w:type="character" w:customStyle="1" w:styleId="afc">
    <w:name w:val="Основной текст_"/>
    <w:link w:val="14"/>
    <w:rsid w:val="001562FE"/>
    <w:rPr>
      <w:sz w:val="28"/>
      <w:szCs w:val="28"/>
      <w:shd w:val="clear" w:color="auto" w:fill="FFFFFF"/>
    </w:rPr>
  </w:style>
  <w:style w:type="paragraph" w:customStyle="1" w:styleId="14">
    <w:name w:val="Основной текст1"/>
    <w:basedOn w:val="a"/>
    <w:link w:val="afc"/>
    <w:rsid w:val="001562FE"/>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sid w:val="001562FE"/>
    <w:rPr>
      <w:rFonts w:ascii="Tahoma" w:hAnsi="Tahoma" w:cs="Tahoma"/>
      <w:sz w:val="16"/>
      <w:szCs w:val="16"/>
    </w:rPr>
  </w:style>
  <w:style w:type="character" w:customStyle="1" w:styleId="afe">
    <w:name w:val="Текст выноски Знак"/>
    <w:link w:val="afd"/>
    <w:uiPriority w:val="99"/>
    <w:semiHidden/>
    <w:rsid w:val="001562FE"/>
    <w:rPr>
      <w:rFonts w:ascii="Tahoma" w:hAnsi="Tahoma" w:cs="Tahoma"/>
      <w:sz w:val="16"/>
      <w:szCs w:val="16"/>
    </w:rPr>
  </w:style>
  <w:style w:type="character" w:styleId="aff">
    <w:name w:val="annotation reference"/>
    <w:uiPriority w:val="99"/>
    <w:semiHidden/>
    <w:unhideWhenUsed/>
    <w:rsid w:val="001562FE"/>
    <w:rPr>
      <w:sz w:val="16"/>
      <w:szCs w:val="16"/>
    </w:rPr>
  </w:style>
  <w:style w:type="paragraph" w:styleId="aff0">
    <w:name w:val="annotation text"/>
    <w:basedOn w:val="a"/>
    <w:link w:val="aff1"/>
    <w:uiPriority w:val="99"/>
    <w:unhideWhenUsed/>
    <w:rsid w:val="001562FE"/>
    <w:rPr>
      <w:sz w:val="20"/>
      <w:szCs w:val="20"/>
    </w:rPr>
  </w:style>
  <w:style w:type="character" w:customStyle="1" w:styleId="aff1">
    <w:name w:val="Текст примечания Знак"/>
    <w:link w:val="aff0"/>
    <w:uiPriority w:val="99"/>
    <w:rsid w:val="001562FE"/>
    <w:rPr>
      <w:sz w:val="20"/>
      <w:szCs w:val="20"/>
    </w:rPr>
  </w:style>
  <w:style w:type="paragraph" w:styleId="aff2">
    <w:name w:val="annotation subject"/>
    <w:basedOn w:val="aff0"/>
    <w:next w:val="aff0"/>
    <w:link w:val="aff3"/>
    <w:uiPriority w:val="99"/>
    <w:semiHidden/>
    <w:unhideWhenUsed/>
    <w:rsid w:val="001562FE"/>
    <w:rPr>
      <w:b/>
      <w:bCs/>
    </w:rPr>
  </w:style>
  <w:style w:type="character" w:customStyle="1" w:styleId="aff3">
    <w:name w:val="Тема примечания Знак"/>
    <w:link w:val="aff2"/>
    <w:uiPriority w:val="99"/>
    <w:semiHidden/>
    <w:rsid w:val="001562FE"/>
    <w:rPr>
      <w:b/>
      <w:bCs/>
      <w:sz w:val="20"/>
      <w:szCs w:val="20"/>
    </w:rPr>
  </w:style>
  <w:style w:type="character" w:customStyle="1" w:styleId="110">
    <w:name w:val="Основной текст Знак11"/>
    <w:uiPriority w:val="99"/>
    <w:semiHidden/>
    <w:rsid w:val="001562FE"/>
    <w:rPr>
      <w:rFonts w:cs="Times New Roman"/>
    </w:rPr>
  </w:style>
  <w:style w:type="paragraph" w:customStyle="1" w:styleId="ConsPlusNormal">
    <w:name w:val="ConsPlusNormal"/>
    <w:rsid w:val="001562FE"/>
    <w:rPr>
      <w:rFonts w:ascii="Times New Roman" w:hAnsi="Times New Roman"/>
      <w:sz w:val="28"/>
      <w:szCs w:val="28"/>
      <w:lang w:eastAsia="en-US"/>
    </w:rPr>
  </w:style>
  <w:style w:type="paragraph" w:styleId="aff4">
    <w:name w:val="Revision"/>
    <w:hidden/>
    <w:uiPriority w:val="99"/>
    <w:semiHidden/>
    <w:rsid w:val="001562FE"/>
    <w:rPr>
      <w:sz w:val="22"/>
      <w:szCs w:val="22"/>
      <w:lang w:eastAsia="en-US"/>
    </w:rPr>
  </w:style>
  <w:style w:type="character" w:styleId="aff5">
    <w:name w:val="Hyperlink"/>
    <w:basedOn w:val="a0"/>
    <w:uiPriority w:val="99"/>
    <w:unhideWhenUsed/>
    <w:rsid w:val="001562FE"/>
    <w:rPr>
      <w:color w:val="0563C1" w:themeColor="hyperlink"/>
      <w:u w:val="single"/>
    </w:rPr>
  </w:style>
  <w:style w:type="character" w:customStyle="1" w:styleId="FontStyle33">
    <w:name w:val="Font Style33"/>
    <w:basedOn w:val="a0"/>
    <w:uiPriority w:val="99"/>
    <w:rsid w:val="001562FE"/>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Template>
  <TotalTime>27</TotalTime>
  <Pages>69</Pages>
  <Words>29681</Words>
  <Characters>169184</Characters>
  <Application>Microsoft Office Word</Application>
  <DocSecurity>0</DocSecurity>
  <Lines>1409</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Баева Людмила Владимировна</cp:lastModifiedBy>
  <cp:revision>7</cp:revision>
  <cp:lastPrinted>2025-01-23T09:29:00Z</cp:lastPrinted>
  <dcterms:created xsi:type="dcterms:W3CDTF">2024-12-26T15:33:00Z</dcterms:created>
  <dcterms:modified xsi:type="dcterms:W3CDTF">2025-01-23T09:52:00Z</dcterms:modified>
</cp:coreProperties>
</file>